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24"/>
        </w:rPr>
      </w:pPr>
    </w:p>
    <w:p w14:paraId="0200000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0525" cy="5238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 </w:t>
      </w:r>
    </w:p>
    <w:p w14:paraId="03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КАЛАЧЕ</w:t>
      </w:r>
      <w:r>
        <w:rPr>
          <w:rFonts w:ascii="Arial" w:hAnsi="Arial"/>
          <w:b w:val="1"/>
          <w:sz w:val="24"/>
        </w:rPr>
        <w:t>ВСКОГО  МУНИЦИПАЛЬНОГО  РАЙОНА</w:t>
      </w:r>
    </w:p>
    <w:p w14:paraId="05000000">
      <w:pPr>
        <w:spacing w:after="0"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ВОЛГОГРАДСКОЙ  ОБЛАСТИ</w:t>
      </w:r>
    </w:p>
    <w:p w14:paraId="06000000">
      <w:pPr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keepNext w:val="1"/>
        <w:spacing w:after="60" w:before="240" w:line="240" w:lineRule="auto"/>
        <w:ind/>
        <w:jc w:val="center"/>
        <w:outlineLvl w:val="2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ПОСТАНОВЛЕНИЕ</w:t>
      </w:r>
    </w:p>
    <w:p w14:paraId="08000000">
      <w:pPr>
        <w:rPr>
          <w:rFonts w:ascii="Arial" w:hAnsi="Arial"/>
          <w:sz w:val="24"/>
        </w:rPr>
      </w:pPr>
    </w:p>
    <w:p w14:paraId="09000000">
      <w:pPr>
        <w:spacing w:after="60" w:before="240" w:line="240" w:lineRule="auto"/>
        <w:ind/>
        <w:outlineLvl w:val="8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 от   01.11.</w:t>
      </w:r>
      <w:r>
        <w:rPr>
          <w:rFonts w:ascii="Arial" w:hAnsi="Arial"/>
          <w:color w:themeColor="text1" w:val="000000"/>
          <w:sz w:val="24"/>
        </w:rPr>
        <w:t xml:space="preserve"> 2022</w:t>
      </w:r>
      <w:r>
        <w:rPr>
          <w:rFonts w:ascii="Arial" w:hAnsi="Arial"/>
          <w:color w:themeColor="text1" w:val="000000"/>
          <w:sz w:val="24"/>
        </w:rPr>
        <w:t xml:space="preserve">г     </w:t>
      </w:r>
      <w:r>
        <w:rPr>
          <w:rFonts w:ascii="Arial" w:hAnsi="Arial"/>
          <w:color w:themeColor="text1" w:val="000000"/>
          <w:sz w:val="24"/>
        </w:rPr>
        <w:t xml:space="preserve"> </w:t>
      </w:r>
      <w:r>
        <w:rPr>
          <w:rFonts w:ascii="Arial" w:hAnsi="Arial"/>
          <w:color w:themeColor="text1" w:val="000000"/>
          <w:sz w:val="24"/>
        </w:rPr>
        <w:t xml:space="preserve"> </w:t>
      </w:r>
      <w:r>
        <w:rPr>
          <w:rFonts w:ascii="Arial" w:hAnsi="Arial"/>
          <w:color w:themeColor="text1" w:val="000000"/>
          <w:sz w:val="24"/>
        </w:rPr>
        <w:t xml:space="preserve">№ </w:t>
      </w:r>
      <w:r>
        <w:rPr>
          <w:rFonts w:ascii="Arial" w:hAnsi="Arial"/>
          <w:color w:themeColor="text1" w:val="000000"/>
          <w:sz w:val="24"/>
        </w:rPr>
        <w:t xml:space="preserve"> 1108</w:t>
      </w:r>
      <w:bookmarkStart w:id="1" w:name="_GoBack"/>
      <w:bookmarkEnd w:id="1"/>
    </w:p>
    <w:p w14:paraId="0A000000">
      <w:pPr>
        <w:spacing w:after="60" w:before="240" w:line="240" w:lineRule="auto"/>
        <w:ind/>
        <w:outlineLvl w:val="8"/>
        <w:rPr>
          <w:rFonts w:ascii="Arial" w:hAnsi="Arial"/>
          <w:color w:val="FF0000"/>
          <w:sz w:val="24"/>
        </w:rPr>
      </w:pPr>
    </w:p>
    <w:p w14:paraId="0B000000">
      <w:pPr>
        <w:widowControl w:val="0"/>
        <w:spacing w:after="108" w:before="108" w:line="240" w:lineRule="auto"/>
        <w:ind/>
        <w:jc w:val="center"/>
        <w:outlineLvl w:val="0"/>
        <w:rPr>
          <w:rFonts w:ascii="Arial" w:hAnsi="Arial"/>
          <w:b w:val="1"/>
          <w:color w:themeColor="text1" w:val="000000"/>
          <w:sz w:val="24"/>
        </w:rPr>
      </w:pPr>
      <w:r>
        <w:rPr>
          <w:rFonts w:ascii="Arial" w:hAnsi="Arial"/>
          <w:b w:val="1"/>
          <w:color w:themeColor="text1" w:val="000000"/>
          <w:sz w:val="24"/>
        </w:rPr>
        <w:t xml:space="preserve">О внесении изменений в  постановление администрации Калачевского муниципального района Волгоградской области от 18.01.2019 №20 </w:t>
      </w:r>
      <w:r>
        <w:rPr>
          <w:rFonts w:ascii="Arial" w:hAnsi="Arial"/>
          <w:b w:val="1"/>
          <w:color w:themeColor="text1" w:val="000000"/>
          <w:sz w:val="24"/>
        </w:rPr>
        <w:t xml:space="preserve">      </w:t>
      </w:r>
      <w:r>
        <w:rPr>
          <w:rFonts w:ascii="Arial" w:hAnsi="Arial"/>
          <w:b w:val="1"/>
          <w:color w:themeColor="text1" w:val="000000"/>
          <w:sz w:val="24"/>
        </w:rPr>
        <w:t>«Об утверждении административного регламента по предоставлению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>
        <w:rPr>
          <w:rFonts w:ascii="Arial" w:hAnsi="Arial"/>
          <w:b w:val="1"/>
          <w:color w:themeColor="text1" w:val="000000"/>
          <w:sz w:val="24"/>
        </w:rPr>
        <w:t xml:space="preserve">                          </w:t>
      </w:r>
      <w:r>
        <w:rPr>
          <w:rFonts w:ascii="Arial" w:hAnsi="Arial"/>
          <w:b w:val="1"/>
          <w:color w:themeColor="text1" w:val="000000"/>
          <w:sz w:val="24"/>
        </w:rPr>
        <w:t xml:space="preserve"> (в новой редакции)»</w:t>
      </w:r>
    </w:p>
    <w:p w14:paraId="0C000000">
      <w:pPr>
        <w:widowControl w:val="0"/>
        <w:spacing w:after="0" w:line="240" w:lineRule="auto"/>
        <w:ind/>
        <w:jc w:val="center"/>
        <w:rPr>
          <w:rFonts w:ascii="Arial" w:hAnsi="Arial"/>
          <w:b w:val="1"/>
          <w:sz w:val="24"/>
        </w:rPr>
      </w:pPr>
    </w:p>
    <w:p w14:paraId="0D000000">
      <w:pPr>
        <w:widowControl w:val="0"/>
        <w:spacing w:after="108" w:before="108" w:line="240" w:lineRule="auto"/>
        <w:ind w:firstLine="708" w:left="0"/>
        <w:jc w:val="both"/>
        <w:outlineLvl w:val="0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В соответствии с </w:t>
      </w:r>
      <w:r>
        <w:rPr>
          <w:rFonts w:ascii="Arial" w:hAnsi="Arial"/>
          <w:color w:themeColor="text1" w:val="000000"/>
          <w:sz w:val="24"/>
        </w:rPr>
        <w:fldChar w:fldCharType="begin"/>
      </w:r>
      <w:r>
        <w:rPr>
          <w:rFonts w:ascii="Arial" w:hAnsi="Arial"/>
          <w:color w:themeColor="text1" w:val="000000"/>
          <w:sz w:val="24"/>
        </w:rPr>
        <w:instrText>HYPERLINK "garantF1://12077515.0"</w:instrText>
      </w:r>
      <w:r>
        <w:rPr>
          <w:rFonts w:ascii="Arial" w:hAnsi="Arial"/>
          <w:color w:themeColor="text1" w:val="000000"/>
          <w:sz w:val="24"/>
        </w:rPr>
        <w:fldChar w:fldCharType="separate"/>
      </w:r>
      <w:r>
        <w:rPr>
          <w:rFonts w:ascii="Arial" w:hAnsi="Arial"/>
          <w:color w:themeColor="text1" w:val="000000"/>
          <w:sz w:val="24"/>
        </w:rPr>
        <w:t>Федеральным законом</w:t>
      </w:r>
      <w:r>
        <w:rPr>
          <w:rFonts w:ascii="Arial" w:hAnsi="Arial"/>
          <w:color w:themeColor="text1" w:val="000000"/>
          <w:sz w:val="24"/>
        </w:rPr>
        <w:fldChar w:fldCharType="end"/>
      </w:r>
      <w:r>
        <w:rPr>
          <w:rFonts w:ascii="Arial" w:hAnsi="Arial"/>
          <w:color w:themeColor="text1" w:val="000000"/>
          <w:sz w:val="24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Arial" w:hAnsi="Arial"/>
          <w:color w:themeColor="text1" w:val="000000"/>
          <w:sz w:val="24"/>
        </w:rPr>
        <w:fldChar w:fldCharType="begin"/>
      </w:r>
      <w:r>
        <w:rPr>
          <w:rFonts w:ascii="Arial" w:hAnsi="Arial"/>
          <w:color w:themeColor="text1" w:val="000000"/>
          <w:sz w:val="24"/>
        </w:rPr>
        <w:instrText>HYPERLINK "garantF1://70191362.0"</w:instrText>
      </w:r>
      <w:r>
        <w:rPr>
          <w:rFonts w:ascii="Arial" w:hAnsi="Arial"/>
          <w:color w:themeColor="text1" w:val="000000"/>
          <w:sz w:val="24"/>
        </w:rPr>
        <w:fldChar w:fldCharType="separate"/>
      </w:r>
      <w:r>
        <w:rPr>
          <w:rFonts w:ascii="Arial" w:hAnsi="Arial"/>
          <w:color w:themeColor="text1" w:val="000000"/>
          <w:sz w:val="24"/>
        </w:rPr>
        <w:t>Федеральным  законом</w:t>
      </w:r>
      <w:r>
        <w:rPr>
          <w:rFonts w:ascii="Arial" w:hAnsi="Arial"/>
          <w:color w:themeColor="text1" w:val="000000"/>
          <w:sz w:val="24"/>
        </w:rPr>
        <w:fldChar w:fldCharType="end"/>
      </w:r>
      <w:r>
        <w:rPr>
          <w:rFonts w:ascii="Arial" w:hAnsi="Arial"/>
          <w:color w:themeColor="text1" w:val="000000"/>
          <w:sz w:val="24"/>
        </w:rPr>
        <w:t xml:space="preserve"> от 29.12.2012 № 273-ФЗ «Об образовании в Российской Федерации», </w:t>
      </w:r>
      <w:r>
        <w:rPr>
          <w:rFonts w:ascii="Arial" w:hAnsi="Arial"/>
          <w:color w:themeColor="text1" w:val="000000"/>
          <w:sz w:val="24"/>
        </w:rPr>
        <w:t xml:space="preserve">Социальным кодексом Волгоградской области от 31.12. 2015  № 246-ОД, </w:t>
      </w:r>
      <w:r>
        <w:rPr>
          <w:rFonts w:ascii="Arial" w:hAnsi="Arial"/>
          <w:color w:themeColor="text1" w:val="000000"/>
          <w:sz w:val="24"/>
        </w:rPr>
        <w:fldChar w:fldCharType="begin"/>
      </w:r>
      <w:r>
        <w:rPr>
          <w:rFonts w:ascii="Arial" w:hAnsi="Arial"/>
          <w:color w:themeColor="text1" w:val="000000"/>
          <w:sz w:val="24"/>
        </w:rPr>
        <w:instrText>HYPERLINK "garantF1://20033562.0"</w:instrText>
      </w:r>
      <w:r>
        <w:rPr>
          <w:rFonts w:ascii="Arial" w:hAnsi="Arial"/>
          <w:color w:themeColor="text1" w:val="000000"/>
          <w:sz w:val="24"/>
        </w:rPr>
        <w:fldChar w:fldCharType="separate"/>
      </w:r>
      <w:r>
        <w:rPr>
          <w:rFonts w:ascii="Arial" w:hAnsi="Arial"/>
          <w:color w:themeColor="text1" w:val="000000"/>
          <w:sz w:val="24"/>
        </w:rPr>
        <w:t>Законом</w:t>
      </w:r>
      <w:r>
        <w:rPr>
          <w:rFonts w:ascii="Arial" w:hAnsi="Arial"/>
          <w:color w:themeColor="text1" w:val="000000"/>
          <w:sz w:val="24"/>
        </w:rPr>
        <w:fldChar w:fldCharType="end"/>
      </w:r>
      <w:r>
        <w:rPr>
          <w:rFonts w:ascii="Arial" w:hAnsi="Arial"/>
          <w:color w:themeColor="text1" w:val="000000"/>
          <w:sz w:val="24"/>
        </w:rPr>
        <w:t xml:space="preserve"> Волгоградской области от 01.11.2007 № 1536-ОД «О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Приказом комитета образования, науки и молодежной полити</w:t>
      </w:r>
      <w:r>
        <w:rPr>
          <w:rFonts w:ascii="Arial" w:hAnsi="Arial"/>
          <w:color w:themeColor="text1" w:val="000000"/>
          <w:sz w:val="24"/>
        </w:rPr>
        <w:t>ки  Волгоградской области  от 27.1</w:t>
      </w:r>
      <w:r>
        <w:rPr>
          <w:rFonts w:ascii="Arial" w:hAnsi="Arial"/>
          <w:color w:themeColor="text1" w:val="000000"/>
          <w:sz w:val="24"/>
        </w:rPr>
        <w:t>2</w:t>
      </w:r>
      <w:r>
        <w:rPr>
          <w:rFonts w:ascii="Arial" w:hAnsi="Arial"/>
          <w:color w:themeColor="text1" w:val="000000"/>
          <w:sz w:val="24"/>
        </w:rPr>
        <w:t>.2021 № 140</w:t>
      </w:r>
      <w:r>
        <w:rPr>
          <w:rFonts w:ascii="Arial" w:hAnsi="Arial"/>
          <w:color w:themeColor="text1" w:val="000000"/>
          <w:sz w:val="24"/>
        </w:rPr>
        <w:t xml:space="preserve"> «О внесении изменений в приказ министерства образования и науки</w:t>
      </w:r>
      <w:r>
        <w:rPr>
          <w:rFonts w:ascii="Arial" w:hAnsi="Arial"/>
          <w:color w:themeColor="text1" w:val="000000"/>
          <w:sz w:val="24"/>
        </w:rPr>
        <w:t xml:space="preserve"> Волгоградской области от 16 июня </w:t>
      </w:r>
      <w:r>
        <w:rPr>
          <w:rFonts w:ascii="Arial" w:hAnsi="Arial"/>
          <w:color w:themeColor="text1" w:val="000000"/>
          <w:sz w:val="24"/>
        </w:rPr>
        <w:t xml:space="preserve">2014 г. </w:t>
      </w:r>
      <w:r>
        <w:rPr>
          <w:rFonts w:ascii="Arial" w:hAnsi="Arial"/>
          <w:color w:themeColor="text1" w:val="000000"/>
          <w:sz w:val="24"/>
        </w:rPr>
        <w:t xml:space="preserve">№ </w:t>
      </w:r>
      <w:r>
        <w:rPr>
          <w:rFonts w:ascii="Arial" w:hAnsi="Arial"/>
          <w:color w:themeColor="text1" w:val="000000"/>
          <w:sz w:val="24"/>
        </w:rPr>
        <w:t>747 «</w:t>
      </w:r>
      <w:r>
        <w:rPr>
          <w:rFonts w:ascii="Arial" w:hAnsi="Arial"/>
          <w:color w:themeColor="text1" w:val="000000"/>
          <w:sz w:val="24"/>
        </w:rPr>
        <w:t>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 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образования»,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14:paraId="0E000000">
      <w:pPr>
        <w:spacing w:after="0" w:line="240" w:lineRule="auto"/>
        <w:ind/>
        <w:jc w:val="both"/>
        <w:rPr>
          <w:rFonts w:ascii="Arial" w:hAnsi="Arial"/>
          <w:b w:val="1"/>
          <w:color w:themeColor="text1" w:val="000000"/>
          <w:sz w:val="24"/>
        </w:rPr>
      </w:pPr>
      <w:r>
        <w:rPr>
          <w:rFonts w:ascii="Arial" w:hAnsi="Arial"/>
          <w:b w:val="1"/>
          <w:color w:themeColor="text1" w:val="000000"/>
          <w:sz w:val="24"/>
        </w:rPr>
        <w:t xml:space="preserve">          </w:t>
      </w:r>
      <w:r>
        <w:rPr>
          <w:rFonts w:ascii="Arial" w:hAnsi="Arial"/>
          <w:b w:val="1"/>
          <w:color w:themeColor="text1" w:val="000000"/>
          <w:sz w:val="24"/>
        </w:rPr>
        <w:t xml:space="preserve">п о с </w:t>
      </w:r>
      <w:r>
        <w:rPr>
          <w:rFonts w:ascii="Arial" w:hAnsi="Arial"/>
          <w:b w:val="1"/>
          <w:color w:themeColor="text1" w:val="000000"/>
          <w:sz w:val="24"/>
        </w:rPr>
        <w:t>т</w:t>
      </w:r>
      <w:r>
        <w:rPr>
          <w:rFonts w:ascii="Arial" w:hAnsi="Arial"/>
          <w:b w:val="1"/>
          <w:color w:themeColor="text1" w:val="000000"/>
          <w:sz w:val="24"/>
        </w:rPr>
        <w:t xml:space="preserve"> а н о в л я е т:</w:t>
      </w:r>
    </w:p>
    <w:p w14:paraId="0F000000">
      <w:pPr>
        <w:spacing w:after="0" w:line="240" w:lineRule="auto"/>
        <w:ind/>
        <w:jc w:val="both"/>
        <w:rPr>
          <w:rFonts w:ascii="Arial" w:hAnsi="Arial"/>
          <w:b w:val="1"/>
          <w:color w:themeColor="text1" w:val="000000"/>
          <w:sz w:val="24"/>
        </w:rPr>
      </w:pPr>
    </w:p>
    <w:p w14:paraId="10000000">
      <w:pPr>
        <w:widowControl w:val="0"/>
        <w:spacing w:after="108" w:before="108" w:line="240" w:lineRule="auto"/>
        <w:ind w:firstLine="708" w:left="0"/>
        <w:jc w:val="both"/>
        <w:outlineLvl w:val="0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  <w:highlight w:val="white"/>
        </w:rPr>
        <w:t>1.</w:t>
      </w:r>
      <w:r>
        <w:rPr>
          <w:rFonts w:ascii="Arial" w:hAnsi="Arial"/>
          <w:color w:themeColor="text1" w:val="000000"/>
          <w:sz w:val="24"/>
        </w:rPr>
        <w:t>Внести в постановление администрации Калачевского муниципального района Волгоградской области от 18.01.2019 №</w:t>
      </w:r>
      <w:r>
        <w:rPr>
          <w:rFonts w:ascii="Arial" w:hAnsi="Arial"/>
          <w:color w:themeColor="text1" w:val="000000"/>
          <w:sz w:val="24"/>
        </w:rPr>
        <w:t xml:space="preserve"> </w:t>
      </w:r>
      <w:r>
        <w:rPr>
          <w:rFonts w:ascii="Arial" w:hAnsi="Arial"/>
          <w:color w:themeColor="text1" w:val="000000"/>
          <w:sz w:val="24"/>
        </w:rPr>
        <w:t>20 «Об утверждении административного регламента по предоставлению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(в новой редакции)» следующие изменения:</w:t>
      </w:r>
    </w:p>
    <w:p w14:paraId="11000000">
      <w:pPr>
        <w:widowControl w:val="0"/>
        <w:spacing w:after="0" w:line="322" w:lineRule="exact"/>
        <w:ind w:firstLine="708" w:left="0"/>
        <w:jc w:val="both"/>
        <w:rPr>
          <w:rFonts w:ascii="Arial" w:hAnsi="Arial"/>
          <w:spacing w:val="-10"/>
          <w:sz w:val="24"/>
        </w:rPr>
      </w:pPr>
      <w:r>
        <w:rPr>
          <w:rFonts w:ascii="Arial" w:hAnsi="Arial"/>
          <w:color w:themeColor="text1" w:val="000000"/>
          <w:sz w:val="24"/>
        </w:rPr>
        <w:t xml:space="preserve">1) </w:t>
      </w:r>
      <w:r>
        <w:rPr>
          <w:rFonts w:ascii="Arial" w:hAnsi="Arial"/>
          <w:color w:themeColor="text1" w:val="000000"/>
          <w:sz w:val="24"/>
        </w:rPr>
        <w:t xml:space="preserve"> </w:t>
      </w:r>
      <w:r>
        <w:rPr>
          <w:rFonts w:ascii="Arial" w:hAnsi="Arial"/>
          <w:color w:themeColor="text1" w:val="000000"/>
          <w:sz w:val="24"/>
        </w:rPr>
        <w:t xml:space="preserve">в абзацах втором, третьем и четвертом </w:t>
      </w:r>
      <w:r>
        <w:rPr>
          <w:rFonts w:ascii="Arial" w:hAnsi="Arial"/>
          <w:color w:themeColor="text1" w:val="000000"/>
          <w:sz w:val="24"/>
        </w:rPr>
        <w:t xml:space="preserve">пункта 5.2 слова </w:t>
      </w:r>
      <w:r>
        <w:rPr>
          <w:rFonts w:ascii="Arial" w:hAnsi="Arial"/>
          <w:spacing w:val="-10"/>
          <w:sz w:val="24"/>
        </w:rPr>
        <w:t>либо регионального портала государственных и муниципальных услуг</w:t>
      </w:r>
      <w:r>
        <w:rPr>
          <w:rFonts w:ascii="Arial" w:hAnsi="Arial"/>
          <w:spacing w:val="-10"/>
          <w:sz w:val="24"/>
        </w:rPr>
        <w:t>» исключить.</w:t>
      </w:r>
    </w:p>
    <w:p w14:paraId="12000000">
      <w:pPr>
        <w:widowControl w:val="0"/>
        <w:spacing w:after="0" w:line="322" w:lineRule="exact"/>
        <w:ind w:firstLine="708" w:left="0"/>
        <w:jc w:val="both"/>
        <w:rPr>
          <w:rFonts w:ascii="Arial" w:hAnsi="Arial"/>
          <w:color w:themeColor="text1" w:val="000000"/>
          <w:sz w:val="24"/>
        </w:rPr>
      </w:pPr>
    </w:p>
    <w:p w14:paraId="13000000">
      <w:pPr>
        <w:widowControl w:val="0"/>
        <w:spacing w:after="0" w:line="322" w:lineRule="exact"/>
        <w:ind w:firstLine="740" w:left="0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>2. Настоящее постановление подлежит официальному опубликованию.</w:t>
      </w:r>
    </w:p>
    <w:p w14:paraId="14000000">
      <w:pPr>
        <w:widowControl w:val="0"/>
        <w:spacing w:after="0" w:line="322" w:lineRule="exact"/>
        <w:ind w:firstLine="740" w:left="0"/>
        <w:rPr>
          <w:rFonts w:ascii="Arial" w:hAnsi="Arial"/>
          <w:color w:themeColor="text1" w:val="000000"/>
          <w:sz w:val="24"/>
        </w:rPr>
      </w:pPr>
    </w:p>
    <w:p w14:paraId="15000000">
      <w:pPr>
        <w:widowControl w:val="0"/>
        <w:spacing w:after="0" w:line="240" w:lineRule="auto"/>
        <w:ind w:firstLine="708" w:left="0"/>
        <w:jc w:val="both"/>
        <w:rPr>
          <w:rFonts w:ascii="Arial" w:hAnsi="Arial"/>
          <w:color w:themeColor="text1" w:val="000000"/>
          <w:sz w:val="24"/>
        </w:rPr>
      </w:pPr>
      <w:r>
        <w:rPr>
          <w:rFonts w:ascii="Arial" w:hAnsi="Arial"/>
          <w:color w:themeColor="text1" w:val="000000"/>
          <w:sz w:val="24"/>
        </w:rPr>
        <w:t>3.  Контроль исполнения настоящего постановления возложить на заместителя главы Калачевского муниципального района Волгоградской области А.Н. Прохорова.</w:t>
      </w:r>
    </w:p>
    <w:p w14:paraId="16000000">
      <w:pPr>
        <w:widowControl w:val="0"/>
        <w:spacing w:after="0" w:line="240" w:lineRule="auto"/>
        <w:ind/>
        <w:jc w:val="both"/>
        <w:rPr>
          <w:rFonts w:ascii="Arial" w:hAnsi="Arial"/>
          <w:color w:themeColor="text1" w:val="000000"/>
          <w:sz w:val="24"/>
        </w:rPr>
      </w:pPr>
    </w:p>
    <w:p w14:paraId="17000000">
      <w:pPr>
        <w:widowControl w:val="0"/>
        <w:spacing w:after="0" w:line="240" w:lineRule="auto"/>
        <w:ind/>
        <w:jc w:val="both"/>
        <w:rPr>
          <w:rFonts w:ascii="Arial" w:hAnsi="Arial"/>
          <w:color w:themeColor="text1" w:val="000000"/>
          <w:sz w:val="24"/>
        </w:rPr>
      </w:pPr>
    </w:p>
    <w:p w14:paraId="18000000">
      <w:pPr>
        <w:widowControl w:val="0"/>
        <w:spacing w:after="0" w:line="240" w:lineRule="auto"/>
        <w:ind w:firstLine="540" w:left="0"/>
        <w:jc w:val="both"/>
        <w:rPr>
          <w:rFonts w:ascii="Arial" w:hAnsi="Arial"/>
          <w:sz w:val="24"/>
        </w:rPr>
      </w:pPr>
    </w:p>
    <w:p w14:paraId="19000000">
      <w:pPr>
        <w:widowControl w:val="0"/>
        <w:spacing w:after="0" w:line="240" w:lineRule="auto"/>
        <w:ind w:firstLine="708" w:left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Глава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Калаче</w:t>
      </w:r>
      <w:r>
        <w:rPr>
          <w:rFonts w:ascii="Arial" w:hAnsi="Arial"/>
          <w:b w:val="1"/>
          <w:sz w:val="24"/>
        </w:rPr>
        <w:t>вского</w:t>
      </w:r>
    </w:p>
    <w:p w14:paraId="1A000000">
      <w:pPr>
        <w:widowControl w:val="0"/>
        <w:spacing w:after="0" w:line="240" w:lineRule="auto"/>
        <w:ind w:firstLine="708" w:left="0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муниципального района                  </w:t>
      </w:r>
      <w:r>
        <w:rPr>
          <w:rFonts w:ascii="Arial" w:hAnsi="Arial"/>
          <w:b w:val="1"/>
          <w:sz w:val="24"/>
        </w:rPr>
        <w:t xml:space="preserve">                              С.А. Тюрин</w:t>
      </w:r>
    </w:p>
    <w:p w14:paraId="1B000000">
      <w:pPr>
        <w:widowControl w:val="0"/>
        <w:spacing w:after="0" w:line="240" w:lineRule="auto"/>
        <w:ind w:firstLine="540" w:left="0"/>
        <w:jc w:val="both"/>
        <w:rPr>
          <w:rFonts w:ascii="Arial" w:hAnsi="Arial"/>
          <w:sz w:val="24"/>
        </w:rPr>
      </w:pPr>
    </w:p>
    <w:p w14:paraId="1C000000">
      <w:pPr>
        <w:rPr>
          <w:rFonts w:ascii="Arial" w:hAnsi="Arial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2022-11-29T13:53:00Z</dcterms:modified>
</cp:coreProperties>
</file>